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</w:t>
      </w:r>
    </w:p>
    <w:p>
      <w:pPr>
        <w:pStyle w:val="Default"/>
        <w:rPr/>
      </w:pPr>
      <w:r>
        <w:rPr/>
      </w:r>
    </w:p>
    <w:p>
      <w:pPr>
        <w:pStyle w:val="Default"/>
        <w:jc w:val="both"/>
        <w:rPr>
          <w:i/>
          <w:i/>
          <w:iCs/>
        </w:rPr>
      </w:pPr>
      <w:r>
        <w:rPr>
          <w:b/>
          <w:bCs/>
        </w:rPr>
        <w:t xml:space="preserve">Граждане Российской Федерации имеют право на бесплатную медицинскую помощь </w:t>
      </w:r>
      <w:r>
        <w:rPr>
          <w:i/>
          <w:iCs/>
        </w:rPr>
        <w:t xml:space="preserve">согласно части 1 ст. 41 Конституции Российской Федерации.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>
          <w:i/>
          <w:i/>
          <w:iCs/>
        </w:rPr>
      </w:pPr>
      <w:r>
        <w:rPr>
          <w:b/>
          <w:bCs/>
        </w:rPr>
        <w:t xml:space="preserve">Каждый имеет право на медицинскую помощь </w:t>
      </w:r>
      <w:r>
        <w:rPr/>
        <w:t xml:space="preserve">(п.1 ст. 19 </w:t>
      </w:r>
      <w:r>
        <w:rPr>
          <w:i/>
          <w:iCs/>
        </w:rPr>
        <w:t>Федерального закона от 21.11.2011 N 323-ФЗ «Об основах охраны здоровья граждан в Российской Федерации»).</w:t>
      </w:r>
    </w:p>
    <w:p>
      <w:pPr>
        <w:pStyle w:val="Default"/>
        <w:jc w:val="both"/>
        <w:rPr/>
      </w:pPr>
      <w:r>
        <w:rPr>
          <w:i/>
          <w:iCs/>
        </w:rPr>
        <w:t xml:space="preserve"> </w:t>
      </w:r>
    </w:p>
    <w:p>
      <w:pPr>
        <w:pStyle w:val="Default"/>
        <w:jc w:val="both"/>
        <w:rPr>
          <w:i/>
          <w:i/>
          <w:iCs/>
        </w:rPr>
      </w:pPr>
      <w:r>
        <w:rPr>
          <w:b/>
          <w:bCs/>
        </w:rPr>
        <w:t xml:space="preserve"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 </w:t>
      </w:r>
      <w:r>
        <w:rPr>
          <w:i/>
          <w:iCs/>
        </w:rPr>
        <w:t xml:space="preserve">(п.2 ст. 19 Федерального закона от 21.11.2011 N 323-ФЗ «Об основах охраны здоровья граждан в Российской Федерации»).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>
          <w:b/>
          <w:bCs/>
        </w:rPr>
        <w:t xml:space="preserve">Реализация права граждан на бесплатную медицинскую помощь: </w:t>
      </w:r>
      <w:r>
        <w:rPr/>
        <w:t xml:space="preserve">Это право реализуется через Программу государственных гарантий оказания гражданам Российской Федерации бесплатной медицинской помощи (далее – Программа государственных гарантий). Эта программа ежегодно утверждается Правительством Российской Федерации. </w:t>
      </w:r>
    </w:p>
    <w:p>
      <w:pPr>
        <w:pStyle w:val="Default"/>
        <w:jc w:val="both"/>
        <w:rPr/>
      </w:pPr>
      <w:r>
        <w:rPr/>
        <w:t xml:space="preserve">В этих документах определены: перечень заболеваний (состояний), перечень видов, форм и условий медицинской помощи, при которых медицинская помощь оказывается бесплатно, порядок и условия предоставления медицинской помощи, которую пациент может получать бесплатно, в том числе сроки ожидания медицинской помощи, а также порядок обеспечения граждан лекарственными препаратами,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питанием. </w:t>
      </w:r>
    </w:p>
    <w:p>
      <w:pPr>
        <w:pStyle w:val="Default"/>
        <w:jc w:val="both"/>
        <w:rPr/>
      </w:pPr>
      <w:r>
        <w:rPr/>
        <w:t xml:space="preserve">Территориальной программой государственных гарантий бесплатного оказания гражданам медицинской помощи на территории Российской Федерации определен также перечень медицинских организаций, участвующих в ее реализации. </w:t>
      </w:r>
    </w:p>
    <w:p>
      <w:pPr>
        <w:pStyle w:val="Default"/>
        <w:jc w:val="both"/>
        <w:rPr/>
      </w:pPr>
      <w:r>
        <w:rPr/>
        <w:t>Ознакомиться с содержанием этих документов можно на сайте министерства здравоохранения Российской Федерации.</w:t>
      </w:r>
    </w:p>
    <w:p>
      <w:pPr>
        <w:pStyle w:val="Default"/>
        <w:jc w:val="both"/>
        <w:rPr/>
      </w:pPr>
      <w:r>
        <w:rPr/>
        <w:t xml:space="preserve">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не допускаются. </w:t>
      </w:r>
    </w:p>
    <w:p>
      <w:pPr>
        <w:pStyle w:val="Default"/>
        <w:jc w:val="both"/>
        <w:rPr/>
      </w:pPr>
      <w:r>
        <w:rPr/>
        <w:t xml:space="preserve">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 </w:t>
      </w:r>
      <w:r>
        <w:rPr>
          <w:i/>
          <w:iCs/>
        </w:rPr>
        <w:t xml:space="preserve">(статья 11 Федерального закона от 21.11.2011 N 323-ФЗ). </w:t>
      </w:r>
      <w:r>
        <w:rPr/>
        <w:t xml:space="preserve">Медицинская организация обязана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</w:t>
      </w:r>
      <w:r>
        <w:rPr>
          <w:i/>
          <w:iCs/>
        </w:rPr>
        <w:t xml:space="preserve">(статья 79 Федерального закона от 21.11.2011 N 323-ФЗ). </w:t>
      </w:r>
      <w:r>
        <w:br w:type="page"/>
      </w:r>
    </w:p>
    <w:p>
      <w:pPr>
        <w:pStyle w:val="Default"/>
        <w:jc w:val="both"/>
        <w:rPr/>
      </w:pPr>
      <w:r>
        <w:rPr>
          <w:b/>
          <w:bCs/>
        </w:rPr>
        <w:t xml:space="preserve">Реализация права граждан на получение платных медицинских услуг, а также платных услуг немедицинского характера: </w:t>
      </w:r>
    </w:p>
    <w:p>
      <w:pPr>
        <w:pStyle w:val="Default"/>
        <w:jc w:val="both"/>
        <w:rPr/>
      </w:pPr>
      <w:r>
        <w:rPr/>
        <w:t xml:space="preserve">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 </w:t>
      </w:r>
      <w:r>
        <w:rPr>
          <w:i/>
          <w:iCs/>
        </w:rPr>
        <w:t xml:space="preserve">(статья 84 Федерального закона от 21.11.2011 N 323-ФЗ «Об основах охраны здоровья граждан в Российской Федерации»). </w:t>
      </w:r>
    </w:p>
    <w:p>
      <w:pPr>
        <w:pStyle w:val="Default"/>
        <w:jc w:val="both"/>
        <w:rPr/>
      </w:pPr>
      <w:r>
        <w:rPr/>
        <w:t xml:space="preserve">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 </w:t>
      </w:r>
    </w:p>
    <w:p>
      <w:pPr>
        <w:pStyle w:val="Default"/>
        <w:jc w:val="both"/>
        <w:rPr/>
      </w:pPr>
      <w:r>
        <w:rPr/>
        <w:t xml:space="preserve">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 </w:t>
      </w:r>
    </w:p>
    <w:p>
      <w:pPr>
        <w:pStyle w:val="Default"/>
        <w:jc w:val="both"/>
        <w:rPr/>
      </w:pPr>
      <w:r>
        <w:rPr/>
        <w:t xml:space="preserve">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 </w:t>
      </w:r>
    </w:p>
    <w:p>
      <w:pPr>
        <w:pStyle w:val="Default"/>
        <w:numPr>
          <w:ilvl w:val="0"/>
          <w:numId w:val="1"/>
        </w:numPr>
        <w:jc w:val="both"/>
        <w:rPr/>
      </w:pPr>
      <w:r>
        <w:rPr/>
        <w:t xml:space="preserve">на иных условиях, чем предусмотрено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(при желании пациента расширить назначенный врачом перечень диагностических исследований, сократить сроки ожидания медицинской помощи и т.п.); </w:t>
      </w:r>
    </w:p>
    <w:p>
      <w:pPr>
        <w:pStyle w:val="Default"/>
        <w:numPr>
          <w:ilvl w:val="0"/>
          <w:numId w:val="1"/>
        </w:numPr>
        <w:jc w:val="both"/>
        <w:rPr/>
      </w:pPr>
      <w:r>
        <w:rPr/>
        <w:t xml:space="preserve">o при оказании медицинских услуг анонимно; </w:t>
      </w:r>
    </w:p>
    <w:p>
      <w:pPr>
        <w:pStyle w:val="Default"/>
        <w:numPr>
          <w:ilvl w:val="0"/>
          <w:numId w:val="1"/>
        </w:numPr>
        <w:jc w:val="both"/>
        <w:rPr/>
      </w:pPr>
      <w:r>
        <w:rPr/>
        <w:t xml:space="preserve">o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 </w:t>
      </w:r>
    </w:p>
    <w:p>
      <w:pPr>
        <w:pStyle w:val="Default"/>
        <w:numPr>
          <w:ilvl w:val="0"/>
          <w:numId w:val="1"/>
        </w:numPr>
        <w:jc w:val="both"/>
        <w:rPr/>
      </w:pPr>
      <w:r>
        <w:rPr/>
        <w:t xml:space="preserve">o при самостоятельном обращении за получением медицинских услуг.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 </w:t>
      </w:r>
    </w:p>
    <w:p>
      <w:pPr>
        <w:pStyle w:val="Default"/>
        <w:jc w:val="both"/>
        <w:rPr/>
      </w:pPr>
      <w:r>
        <w:rPr/>
        <w:t xml:space="preserve">К отношениям, связанным с оказанием платных медицинских услуг, применяются положения Закона Российской Федерации от 7 февраля 1992 года N 2300-1 «О защите прав потребителей». </w:t>
      </w:r>
    </w:p>
    <w:p>
      <w:pPr>
        <w:pStyle w:val="Default"/>
        <w:jc w:val="both"/>
        <w:rPr/>
      </w:pPr>
      <w:r>
        <w:rPr/>
        <w:t xml:space="preserve">Порядок и условия предоставления платных медицинских услуг установлены Правилами предоставления медицинскими организациями платных медицинских услуг, утвержденными Постановлением Правительства РФ от 04.10.2012 N 1006. </w:t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both"/>
        <w:rPr/>
      </w:pPr>
      <w:r>
        <w:rPr>
          <w:b/>
          <w:bCs/>
        </w:rPr>
        <w:t xml:space="preserve">Действия пациента при отказе в предоставлении бесплатной медицинской помощи. </w:t>
      </w:r>
    </w:p>
    <w:p>
      <w:pPr>
        <w:pStyle w:val="Default"/>
        <w:jc w:val="both"/>
        <w:rPr/>
      </w:pPr>
      <w:r>
        <w:rPr/>
        <w:t>При отказе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помощи, в предоставлении бесплатной медицинской помощи в соответствии с этой программой (с учетом определенных программой порядка и условий предоставления медицинской помощи, и т.д.), пациент может обратиться в страховую медицинскую организацию, где он застрахован, в Территориальный фонд обязательного медицинского страхования, Министерство здравоохранения Республики Коми.</w:t>
      </w:r>
    </w:p>
    <w:p>
      <w:pPr>
        <w:pStyle w:val="Normal"/>
        <w:spacing w:before="0" w:after="160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3ba9"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c5e08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c5e0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6a66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1e6324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003ba9"/>
    <w:pPr>
      <w:spacing w:after="0" w:line="240" w:lineRule="auto"/>
    </w:pPr>
    <w:rPr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LibreOffice/6.4.5.2$Windows_x86 LibreOffice_project/a726b36747cf2001e06b58ad5db1aa3a9a1872d6</Application>
  <Pages>2</Pages>
  <Words>721</Words>
  <Characters>5464</Characters>
  <CharactersWithSpaces>6179</CharactersWithSpaces>
  <Paragraphs>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2017-08-28T08:38:00Z</dcterms:created>
  <dc:creator/>
  <dc:description/>
  <dc:language>ru-RU</dc:language>
  <cp:lastModifiedBy/>
  <cp:lastPrinted>2017-08-31T11:51:00Z</cp:lastPrinted>
  <dcterms:modified xsi:type="dcterms:W3CDTF">2023-09-17T14:49:04Z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